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2ABDB">
      <w:pPr>
        <w:spacing w:before="0" w:after="160" w:line="240" w:lineRule="auto"/>
        <w:ind w:left="0" w:right="0" w:firstLine="0"/>
        <w:jc w:val="center"/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</w:rPr>
      </w:pPr>
      <w:r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</w:rPr>
        <w:t>Programarea materiei predatã pe sãptãmâni la curs şi seminar</w:t>
      </w:r>
    </w:p>
    <w:p w14:paraId="1EE740C1">
      <w:pPr>
        <w:spacing w:before="0" w:after="160" w:line="240" w:lineRule="auto"/>
        <w:ind w:left="0" w:right="0" w:firstLine="0"/>
        <w:jc w:val="center"/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  <w:lang w:val="en-US"/>
        </w:rPr>
      </w:pPr>
      <w:r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</w:rPr>
        <w:t xml:space="preserve">Didactica matematicii </w:t>
      </w:r>
      <w:r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  <w:lang w:val="ro-RO"/>
        </w:rPr>
        <w:t xml:space="preserve"> </w:t>
      </w:r>
      <w:r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</w:rPr>
        <w:t>202</w:t>
      </w:r>
      <w:r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  <w:lang w:val="en-US"/>
        </w:rPr>
        <w:t>5</w:t>
      </w:r>
      <w:r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</w:rPr>
        <w:t>-20</w:t>
      </w:r>
      <w:r>
        <w:rPr>
          <w:rFonts w:hint="default" w:ascii="Times New Roman" w:hAnsi="Times New Roman" w:eastAsia="Calibri" w:cs="Times New Roman"/>
          <w:color w:val="00000A"/>
          <w:spacing w:val="0"/>
          <w:position w:val="0"/>
          <w:sz w:val="24"/>
          <w:szCs w:val="24"/>
          <w:shd w:val="clear" w:fill="auto"/>
          <w:vertAlign w:val="subscript"/>
          <w:lang w:val="en-US"/>
        </w:rPr>
        <w:t>26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84"/>
        <w:gridCol w:w="3714"/>
        <w:gridCol w:w="2396"/>
      </w:tblGrid>
      <w:tr w14:paraId="050954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D8BD1B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Numãr sãptãmânã</w:t>
            </w: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5DCEB8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Materie curs</w:t>
            </w: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27A07E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Materie seminar</w:t>
            </w:r>
          </w:p>
        </w:tc>
      </w:tr>
      <w:tr w14:paraId="3489F0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F0CFFF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S1</w:t>
            </w:r>
          </w:p>
          <w:p w14:paraId="3D5F51A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86D531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Prezentarea cursului, condiţii de notare</w:t>
            </w:r>
          </w:p>
          <w:p w14:paraId="6E6F930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Introducerea conţinutului matematicii,   discutat pe programa nouă</w:t>
            </w: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69C0FB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Tipuri de lecţii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, plan de lectie</w:t>
            </w:r>
          </w:p>
          <w:p w14:paraId="79682B0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Primirea temelor (lecţi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a de predat in echipa, fise exercitii individuale, cu realizarea figurilor in geogebra la partea de geometrie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)</w:t>
            </w:r>
          </w:p>
        </w:tc>
      </w:tr>
      <w:tr w14:paraId="667D56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51D9A0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S2</w:t>
            </w:r>
          </w:p>
          <w:p w14:paraId="32E7D49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BE5044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Structura matematicii: sistem axiomatic, tipuri de definiţii, tipuri de teoreme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 </w:t>
            </w: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0E7837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Exemplu de lecție mixtă cu plan detaliat</w:t>
            </w:r>
          </w:p>
          <w:p w14:paraId="3991AAC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 w:val="0"/>
                <w:bCs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</w:pPr>
          </w:p>
        </w:tc>
      </w:tr>
      <w:tr w14:paraId="7BAA7944"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358586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S3</w:t>
            </w:r>
          </w:p>
          <w:p w14:paraId="4DC0DAD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FC6E0B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T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ipuri de demonstraţii</w:t>
            </w:r>
          </w:p>
          <w:p w14:paraId="345D28F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Metode de predare - exemplificate </w:t>
            </w:r>
          </w:p>
          <w:p w14:paraId="0AB717E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BBF1E3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Di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ro-RO"/>
              </w:rPr>
              <w:t>s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cutarea unor modele de subiecte de examen</w:t>
            </w:r>
          </w:p>
          <w:p w14:paraId="1D2AEFC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 w:val="0"/>
                <w:bCs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</w:pPr>
          </w:p>
        </w:tc>
      </w:tr>
      <w:tr w14:paraId="2685A5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08B0C9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S4</w:t>
            </w:r>
          </w:p>
          <w:p w14:paraId="16E5BF9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B1D861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Metode de predare</w:t>
            </w: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28D335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Di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ro-RO"/>
              </w:rPr>
              <w:t>s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cutarea unor modele de subiecte de examen</w:t>
            </w:r>
          </w:p>
          <w:p w14:paraId="29DEEA1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 w:val="0"/>
                <w:bCs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710BD7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8EF301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S5</w:t>
            </w:r>
          </w:p>
          <w:p w14:paraId="79FB732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65B3DF2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</w:p>
          <w:p w14:paraId="3DCEAC6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Evaluare- crearea tipurilor de itemi, exemple, lucru in echipe</w:t>
            </w:r>
          </w:p>
          <w:p w14:paraId="7C534D5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A91C5B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Lecții 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demonstrative </w:t>
            </w:r>
          </w:p>
          <w:p w14:paraId="425EDD19"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</w:p>
        </w:tc>
      </w:tr>
      <w:tr w14:paraId="741F95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50AF96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S6</w:t>
            </w:r>
          </w:p>
          <w:p w14:paraId="23C5D90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16DD468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</w:p>
          <w:p w14:paraId="1B838F3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Evaluare- crearea tipurilor de itemi, exemple, lucru in echipe, rezolvarea partii metodice de la examenul de titularizare</w:t>
            </w:r>
          </w:p>
          <w:p w14:paraId="1AF35B4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67371C3">
            <w:pPr>
              <w:numPr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L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ecții 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demonstrative </w:t>
            </w:r>
          </w:p>
          <w:p w14:paraId="50BAFDB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 </w:t>
            </w:r>
          </w:p>
          <w:p w14:paraId="60B7CF2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</w:p>
          <w:p w14:paraId="0167B1DC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</w:p>
        </w:tc>
      </w:tr>
      <w:tr w14:paraId="64DA33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DCF44C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S7</w:t>
            </w:r>
          </w:p>
          <w:p w14:paraId="350D153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9B7E3A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Mulțimi de numere-tratare metodică N, Z, Q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 - cum se introduc la clasa, ce anume se studiaza pentru fiecare multime de numere.</w:t>
            </w:r>
          </w:p>
          <w:p w14:paraId="6950451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4A5FBCD"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L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ecții 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demonstrative </w:t>
            </w:r>
          </w:p>
          <w:p w14:paraId="20910AE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 </w:t>
            </w:r>
          </w:p>
          <w:p w14:paraId="0FF0004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2A9E12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22391C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S8</w:t>
            </w:r>
          </w:p>
          <w:p w14:paraId="264B711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628969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Functii - studiul lor la  nivelul clasei a IXa - functia de gradul I, II - imagine, marginire, monotonie, semn, paritate,  accent pe reprezentarea grafica a functiilor studiate in clasa a IXa</w:t>
            </w:r>
          </w:p>
          <w:p w14:paraId="2483672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</w:p>
          <w:p w14:paraId="3F972C1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E55641D"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L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ecții 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demonstrative </w:t>
            </w:r>
          </w:p>
          <w:p w14:paraId="554F21F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 </w:t>
            </w:r>
          </w:p>
          <w:p w14:paraId="43DE69D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</w:pPr>
          </w:p>
        </w:tc>
      </w:tr>
      <w:tr w14:paraId="793E95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48A584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S9</w:t>
            </w:r>
          </w:p>
          <w:p w14:paraId="1CC2E57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514133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Funcţii - injective, surjective, bijective</w:t>
            </w:r>
          </w:p>
          <w:p w14:paraId="6B4D400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Utilizarea proprietãţilor unor funcţii la rezolvarea de ecuaţii şi inecuaţii. Funcţii trigonometrice și  inversele lor. </w:t>
            </w:r>
          </w:p>
          <w:p w14:paraId="23FD8C1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B827B6B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Lecții 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demonstrative </w:t>
            </w:r>
          </w:p>
          <w:p w14:paraId="3343665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0B0C57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267387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S10</w:t>
            </w:r>
          </w:p>
          <w:p w14:paraId="1A879B2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C64987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Geometrie:</w:t>
            </w:r>
          </w:p>
          <w:p w14:paraId="0B0949D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ro-R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Metoda triunghiurilor congruente, 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linii importante in triunghi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ro-RO"/>
              </w:rPr>
              <w:t xml:space="preserve">. 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Proprietățile triunghiurilor isoscele, dreptunghice, echil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a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terale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ro-RO"/>
              </w:rPr>
              <w:t>(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clasa a VIa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ro-RO"/>
              </w:rPr>
              <w:t>).</w:t>
            </w:r>
          </w:p>
          <w:p w14:paraId="5124F6C7">
            <w:pP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06C430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Lecții 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demonstrative </w:t>
            </w:r>
          </w:p>
          <w:p w14:paraId="7A438DB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</w:pPr>
          </w:p>
        </w:tc>
      </w:tr>
      <w:tr w14:paraId="243A4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04D8216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S11</w:t>
            </w:r>
          </w:p>
          <w:p w14:paraId="7E21B31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04A9A3C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Paralelogramul - linia mijlocie în triunghi, trapez</w:t>
            </w: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9F7AC3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Lecții </w:t>
            </w:r>
            <w:r>
              <w:rPr>
                <w:rFonts w:hint="default" w:ascii="Times New Roman" w:hAnsi="Times New Roman" w:eastAsia="Calibri" w:cs="Times New Roman"/>
                <w:b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demonstrative</w:t>
            </w:r>
            <w:bookmarkStart w:id="0" w:name="_GoBack"/>
            <w:bookmarkEnd w:id="0"/>
          </w:p>
          <w:p w14:paraId="462E82BB">
            <w:pPr>
              <w:numPr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 w14:paraId="538F6E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CDB9269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S12</w:t>
            </w:r>
          </w:p>
          <w:p w14:paraId="03CC50D1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B16C667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Asemãnare, teoreme importante</w:t>
            </w:r>
          </w:p>
          <w:p w14:paraId="5BBE4613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852A35F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16"/>
                <w:szCs w:val="16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pacing w:val="0"/>
                <w:position w:val="0"/>
                <w:sz w:val="16"/>
                <w:szCs w:val="16"/>
                <w:shd w:val="clear" w:fill="auto"/>
                <w:lang w:val="en-US"/>
              </w:rPr>
              <w:t>Probleme de geometrie</w:t>
            </w:r>
          </w:p>
        </w:tc>
      </w:tr>
      <w:tr w14:paraId="313682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459C56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13</w:t>
            </w:r>
          </w:p>
          <w:p w14:paraId="18AE9E30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7839AA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 xml:space="preserve">Cercul. 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 xml:space="preserve">Proprietati legate de coarde si unghiuri. </w:t>
            </w: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Patrulatere inscriptibile</w:t>
            </w: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272D0A39"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16"/>
                <w:szCs w:val="16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pacing w:val="0"/>
                <w:position w:val="0"/>
                <w:sz w:val="16"/>
                <w:szCs w:val="16"/>
                <w:shd w:val="clear" w:fill="auto"/>
                <w:lang w:val="en-US"/>
              </w:rPr>
              <w:t xml:space="preserve">Probleme de geometrie </w:t>
            </w:r>
          </w:p>
        </w:tc>
      </w:tr>
      <w:tr w14:paraId="54CFE2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5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CD523B5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</w:rPr>
              <w:t>14</w:t>
            </w:r>
          </w:p>
          <w:p w14:paraId="607BAE2E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  <w:tc>
          <w:tcPr>
            <w:tcW w:w="371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19F72814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Exemple de subiecte date la examenul de titularizare</w:t>
            </w:r>
          </w:p>
        </w:tc>
        <w:tc>
          <w:tcPr>
            <w:tcW w:w="239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542E519A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A"/>
                <w:spacing w:val="0"/>
                <w:position w:val="0"/>
                <w:sz w:val="24"/>
                <w:szCs w:val="24"/>
                <w:shd w:val="clear" w:fill="auto"/>
                <w:vertAlign w:val="subscript"/>
                <w:lang w:val="en-US"/>
              </w:rPr>
              <w:t>Exemple de subiecte date la examenul de titularizare.</w:t>
            </w:r>
          </w:p>
          <w:p w14:paraId="62E2557D">
            <w:pPr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Calibri" w:cs="Times New Roman"/>
                <w:spacing w:val="0"/>
                <w:position w:val="0"/>
                <w:sz w:val="24"/>
                <w:szCs w:val="24"/>
                <w:shd w:val="clear" w:fill="auto"/>
                <w:lang w:val="en-US"/>
              </w:rPr>
            </w:pPr>
          </w:p>
        </w:tc>
      </w:tr>
    </w:tbl>
    <w:p w14:paraId="23E95D58">
      <w:pPr>
        <w:spacing w:before="0" w:after="160" w:line="240" w:lineRule="auto"/>
        <w:ind w:left="0" w:right="0" w:firstLine="0"/>
        <w:jc w:val="left"/>
        <w:rPr>
          <w:rFonts w:hint="default" w:ascii="Times New Roman" w:hAnsi="Times New Roman" w:eastAsia="Calibri" w:cs="Times New Roman"/>
          <w:color w:val="auto"/>
          <w:spacing w:val="0"/>
          <w:position w:val="0"/>
          <w:sz w:val="24"/>
          <w:szCs w:val="24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D6274"/>
    <w:rsid w:val="08E827E0"/>
    <w:rsid w:val="0F720D34"/>
    <w:rsid w:val="12006E44"/>
    <w:rsid w:val="1B1B4BEB"/>
    <w:rsid w:val="2628456F"/>
    <w:rsid w:val="29F728EF"/>
    <w:rsid w:val="2BF150F9"/>
    <w:rsid w:val="52E454AB"/>
    <w:rsid w:val="5A972672"/>
    <w:rsid w:val="64BC5151"/>
    <w:rsid w:val="733C3A2D"/>
    <w:rsid w:val="79EB57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20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2025-01-30T09:13:00Z</dcterms:created>
  <dc:creator>eugen</dc:creator>
  <cp:lastModifiedBy>Oana Constantinescu</cp:lastModifiedBy>
  <dcterms:modified xsi:type="dcterms:W3CDTF">2026-02-11T15:00:17Z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E4C26EC154ED41ADBB009E1AA4F22869_13</vt:lpwstr>
  </property>
</Properties>
</file>